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4"/>
        </w:rPr>
        <w:t>Pathology in the United States: Your Complete Career Guide to the World's Largest Diagnostic Market</w:t>
      </w:r>
    </w:p>
    <w:p>
      <w:pPr>
        <w:jc w:val="center"/>
      </w:pPr>
      <w:r>
        <w:rPr>
          <w:i/>
          <w:color w:val="666666"/>
          <w:sz w:val="26"/>
        </w:rPr>
        <w:t>Residency, Board Certification, Licensure, Salaries &amp; Your Pathway to Practice</w:t>
      </w:r>
    </w:p>
    <w:p>
      <w:pPr>
        <w:jc w:val="center"/>
      </w:pPr>
      <w:r>
        <w:rPr>
          <w:i/>
          <w:color w:val="969696"/>
          <w:sz w:val="20"/>
        </w:rPr>
        <w:t>Last Updated: July 31, 2026</w:t>
      </w:r>
    </w:p>
    <w:p/>
    <w:p>
      <w:pPr>
        <w:pStyle w:val="Heading1"/>
      </w:pPr>
      <w:r>
        <w:t>America Needs Pathologists — And the Numbers Prove It</w:t>
      </w:r>
    </w:p>
    <w:p>
      <w:pPr>
        <w:spacing w:after="240"/>
      </w:pPr>
      <w:r>
        <w:t>There are roughly 18,000 practicing pathologists in the United States today. By 2030, the country will need close to 20,000 full-time equivalents to keep pace with demand — and nearly 30% of the current workforce is expected to retire within that same window, representing a potential loss of about 5,400 pathologists. Do the math, and a clear picture emerges: a generational opening for anyone willing to build a career in diagnostic medicine.</w:t>
      </w:r>
    </w:p>
    <w:p>
      <w:pPr>
        <w:spacing w:after="240"/>
      </w:pPr>
      <w:r>
        <w:t>The US remains the world's largest and most diverse pathology market. In 2024 alone, there were 1,575 full or part-time pathologist job postings tracked on PathologyOutlines — a 4.9% increase over the previous year, split almost evenly between academic (49.7%) and non-academic (50.3%) positions, spanning 49 of 50 states. Whether you're a US medical student, an international medical graduate, or a physician considering a specialty switch, American pathology offers exceptional compensation, deep subspecialization, and work that sits at the intellectual center of modern medicine.</w:t>
      </w:r>
    </w:p>
    <w:p>
      <w:pPr>
        <w:pStyle w:val="Heading2"/>
      </w:pPr>
      <w:r>
        <w:t>Why Choose the United States for Your Pathology Career?</w:t>
      </w:r>
    </w:p>
    <w:p>
      <w:pPr>
        <w:pStyle w:val="ListBullet"/>
        <w:spacing w:after="120"/>
      </w:pPr>
      <w:r>
        <w:rPr>
          <w:b/>
        </w:rPr>
        <w:t xml:space="preserve">Highest Global Compensation: </w:t>
      </w:r>
      <w:r>
        <w:t>Average pathologist salaries range from $327,800 to $359,339, with senior and subspecialized pathologists commonly exceeding $450,000. Top-percentile earners report well over $500,000.</w:t>
      </w:r>
    </w:p>
    <w:p>
      <w:pPr>
        <w:pStyle w:val="ListBullet"/>
        <w:spacing w:after="120"/>
      </w:pPr>
      <w:r>
        <w:rPr>
          <w:b/>
        </w:rPr>
        <w:t xml:space="preserve">Unmatched Subspecialty Depth: </w:t>
      </w:r>
      <w:r>
        <w:t>The ABPath recognizes primary certification in AP, CP, AP/CP, and AP/Neuropathology, plus 10+ subspecialty certificates — hematopathology, cytopathology, forensic, dermatopathology, molecular genetic pathology, and more.</w:t>
      </w:r>
    </w:p>
    <w:p>
      <w:pPr>
        <w:pStyle w:val="ListBullet"/>
        <w:spacing w:after="120"/>
      </w:pPr>
      <w:r>
        <w:rPr>
          <w:b/>
        </w:rPr>
        <w:t xml:space="preserve">Structural Workforce Shortage: </w:t>
      </w:r>
      <w:r>
        <w:t>Demand for pathologists is projected to grow roughly 20% over the next decade, driven by an aging population and rising chronic disease incidence. Meanwhile residency positions have barely moved.</w:t>
      </w:r>
    </w:p>
    <w:p>
      <w:pPr>
        <w:pStyle w:val="ListBullet"/>
        <w:spacing w:after="120"/>
      </w:pPr>
      <w:r>
        <w:rPr>
          <w:b/>
        </w:rPr>
        <w:t xml:space="preserve">World-Leading Research Infrastructure: </w:t>
      </w:r>
      <w:r>
        <w:t>NIH funding, academic medical centers, and industry partnerships make the US the global hub for computational pathology, molecular diagnostics, and AI-assisted diagnosis.</w:t>
      </w:r>
    </w:p>
    <w:p>
      <w:pPr>
        <w:pStyle w:val="ListBullet"/>
        <w:spacing w:after="120"/>
      </w:pPr>
      <w:r>
        <w:rPr>
          <w:b/>
        </w:rPr>
        <w:t xml:space="preserve">Geographic and Practice Flexibility: </w:t>
      </w:r>
      <w:r>
        <w:t>From large academic departments to private practice groups, national reference laboratories (Labcorp, Quest), and government roles — the range of practice models is unmatched.</w:t>
      </w:r>
    </w:p>
    <w:p>
      <w:pPr>
        <w:pStyle w:val="ListBullet"/>
        <w:spacing w:after="120"/>
      </w:pPr>
      <w:r>
        <w:rPr>
          <w:b/>
        </w:rPr>
        <w:t xml:space="preserve">A Shorter Residency Than Most Peers: </w:t>
      </w:r>
      <w:r>
        <w:t>Most US pathologists complete a combined AP/CP residency in 4 years — a year shorter than Canada, the UK, and Australia.</w:t>
      </w:r>
    </w:p>
    <w:p/>
    <w:p>
      <w:pPr>
        <w:pStyle w:val="Heading2"/>
      </w:pPr>
      <w:r>
        <w:t>Your Step-by-Step Pathway to Practicing Pathology in the US</w:t>
      </w:r>
    </w:p>
    <w:p>
      <w:pPr>
        <w:pStyle w:val="Heading3"/>
      </w:pPr>
      <w:r>
        <w:t>Stage 1: Medical Degree (4 years)</w:t>
      </w:r>
    </w:p>
    <w:p>
      <w:pPr>
        <w:spacing w:after="240"/>
      </w:pPr>
      <w:r>
        <w:t>You need an MD from a medical school accredited by the Liaison Committee on Medical Education (LCME), a DO from a college accredited by the American Osteopathic Association, or a degree from an international medical school recognized for US training. Undergraduate pre-medical study typically adds 4 years before this.</w:t>
      </w:r>
    </w:p>
    <w:p>
      <w:pPr>
        <w:pStyle w:val="Heading3"/>
      </w:pPr>
      <w:r>
        <w:t>Stage 2: USMLE Examinations</w:t>
      </w:r>
    </w:p>
    <w:p>
      <w:pPr>
        <w:spacing w:after="240"/>
      </w:pPr>
      <w:r>
        <w:t>All applicants — domestic and international — must pass USMLE Step 1 and Step 2 CK. International medical graduates must additionally obtain ECFMG certification, which verifies medical education credentials and is mandatory before entering any ACGME-accredited residency program.</w:t>
      </w:r>
    </w:p>
    <w:p>
      <w:pPr>
        <w:pStyle w:val="Heading3"/>
      </w:pPr>
      <w:r>
        <w:t>Stage 3: Match Into Residency Via ERAS and the NRMP</w:t>
      </w:r>
    </w:p>
    <w:p>
      <w:pPr>
        <w:spacing w:after="160"/>
      </w:pPr>
      <w:r>
        <w:t>Applications are submitted through the Electronic Residency Application Service (ERAS) and positions are allocated through the National Resident Matching Program (NRMP). A complete application includes your CV, personal statement, three letters of recommendation, medical school transcripts, and USMLE transcripts. IMGs must also submit their ECFMG certificate.</w:t>
      </w:r>
    </w:p>
    <w:p>
      <w:pPr>
        <w:spacing w:after="240"/>
      </w:pPr>
      <w:r>
        <w:t>Encouraging news for applicants: pathology posted a 99.5% match rate in 2025 — among the most accessible competitive specialties in American medicine. Roughly 1,200 pathology residency positions are available nationally.</w:t>
      </w:r>
    </w:p>
    <w:p>
      <w:pPr>
        <w:pStyle w:val="Heading3"/>
      </w:pPr>
      <w:r>
        <w:t>Stage 4: Pathology Residency (3–4 years)</w:t>
      </w:r>
    </w:p>
    <w:p>
      <w:pPr>
        <w:spacing w:after="160"/>
      </w:pPr>
      <w:r>
        <w:t>The ABPath recognizes five residency pathways:</w:t>
      </w:r>
    </w:p>
    <w:p>
      <w:pPr>
        <w:pStyle w:val="ListBullet"/>
        <w:ind w:left="720"/>
      </w:pPr>
      <w:r>
        <w:t>AP/CP (Anatomic + Clinical Pathology) — 4 years, the most common route</w:t>
      </w:r>
    </w:p>
    <w:p>
      <w:pPr>
        <w:pStyle w:val="ListBullet"/>
        <w:ind w:left="720"/>
      </w:pPr>
      <w:r>
        <w:t>AP only (Anatomic Pathology) — 3 years</w:t>
      </w:r>
    </w:p>
    <w:p>
      <w:pPr>
        <w:pStyle w:val="ListBullet"/>
        <w:ind w:left="720"/>
      </w:pPr>
      <w:r>
        <w:t>CP only (Clinical Pathology) — 3 years</w:t>
      </w:r>
    </w:p>
    <w:p>
      <w:pPr>
        <w:pStyle w:val="ListBullet"/>
        <w:ind w:left="720"/>
      </w:pPr>
      <w:r>
        <w:t>AP/NP (Anatomic Pathology + Neuropathology) — combined track</w:t>
      </w:r>
    </w:p>
    <w:p>
      <w:pPr>
        <w:pStyle w:val="ListBullet"/>
        <w:ind w:left="720"/>
      </w:pPr>
      <w:r>
        <w:t>Physician-Scientist Research Pathway — for MD/PhD and research-focused trainees</w:t>
      </w:r>
    </w:p>
    <w:p/>
    <w:p>
      <w:pPr>
        <w:spacing w:after="240"/>
      </w:pPr>
      <w:r>
        <w:t>Training must occur in a program accredited by the Accreditation Council for Graduate Medical Education (ACGME). Residents complete a documented autopsy log and must be verified by their Program Director as having demonstrated the six ACGME competencies and Milestones — meaning they are competent to practice safely without direct supervision.</w:t>
      </w:r>
    </w:p>
    <w:p>
      <w:pPr>
        <w:pStyle w:val="Heading3"/>
      </w:pPr>
      <w:r>
        <w:t>Stage 5: State Medical Licensure</w:t>
      </w:r>
    </w:p>
    <w:p>
      <w:pPr>
        <w:spacing w:after="240"/>
      </w:pPr>
      <w:r>
        <w:t>Licensure in the US is granted state by state, not nationally. You apply to the medical board of the state where you intend to practice (for example, the Medical Board of California). ABPath requires that you hold — or have formally applied for — a full and unrestricted medical license in the US or Canada in order to be declared board eligible.</w:t>
      </w:r>
    </w:p>
    <w:p>
      <w:pPr>
        <w:pStyle w:val="Heading3"/>
      </w:pPr>
      <w:r>
        <w:t>Stage 6: ABPath Board Certification</w:t>
      </w:r>
    </w:p>
    <w:p>
      <w:pPr>
        <w:spacing w:after="160"/>
      </w:pPr>
      <w:r>
        <w:t>The American Board of Pathology, a member board of the American Board of Medical Specialties, is the certifying authority. To sit the primary certification examination you must have completed an ACGME-accredited pathology program (or an RCPSC-accredited Canadian program), hold a valid unrestricted license, and have your application approved by the ABPath Credentials Committee. Once approved, you are formally 'board eligible' and may sit the exam.</w:t>
      </w:r>
    </w:p>
    <w:p>
      <w:pPr>
        <w:spacing w:after="240"/>
      </w:pPr>
      <w:r>
        <w:t>All certificates issued since 2006 must be maintained through the ABPath Continuing Certification (CC) Program. Certificates awarded before 2006 are lifetime certificates.</w:t>
      </w:r>
    </w:p>
    <w:p>
      <w:pPr>
        <w:pStyle w:val="Heading3"/>
      </w:pPr>
      <w:r>
        <w:t>Stage 7: Fellowship Subspecialization (1–2 years, optional but common)</w:t>
      </w:r>
    </w:p>
    <w:p>
      <w:pPr>
        <w:spacing w:after="240"/>
      </w:pPr>
      <w:r>
        <w:t>Most US pathologists complete at least one fellowship. Residents must finish at least 2 years of AP/CP, AP, or CP training before beginning subspecialty fellowship training. Popular subspecialties tracked in 2024 job postings included cytopathology, hematopathology, GI/liver pathology, breast pathology, and gynecologic pathology — a useful signal of where hiring demand concentrates.</w:t>
      </w:r>
    </w:p>
    <w:p>
      <w:pPr>
        <w:pStyle w:val="Heading2"/>
      </w:pPr>
      <w:r>
        <w:t>Total Timeline: 11–14 Years After High School</w:t>
      </w:r>
    </w:p>
    <w:p>
      <w:r>
        <w:rPr>
          <w:b/>
        </w:rPr>
        <w:t xml:space="preserve">US Medical Graduates: </w:t>
      </w:r>
      <w:r>
        <w:t>4 years undergraduate + 4 years medical school + 3–4 years residency + 1–2 years fellowship = 12–14 years</w:t>
      </w:r>
    </w:p>
    <w:p>
      <w:r>
        <w:rPr>
          <w:b/>
        </w:rPr>
        <w:t xml:space="preserve">International Medical Graduates: </w:t>
      </w:r>
      <w:r>
        <w:t>Medical degree in home country + 1–2 years ECFMG certification and USMLE preparation + 3–4 years residency + optional fellowship. Add time for visa processing and match cycles.</w:t>
      </w:r>
    </w:p>
    <w:p/>
    <w:p>
      <w:pPr>
        <w:pStyle w:val="Heading2"/>
      </w:pPr>
      <w:r>
        <w:t>Certification &amp; Licensing Bodies You Need to Know</w:t>
      </w:r>
    </w:p>
    <w:p>
      <w:pPr>
        <w:spacing w:after="160"/>
      </w:pPr>
      <w:r>
        <w:rPr>
          <w:b/>
        </w:rPr>
        <w:t xml:space="preserve">American Board of Pathology (ABPath) — </w:t>
      </w:r>
      <w:r>
        <w:t>The primary certifying body. Issues primary certificates in AP/CP, AP, CP, and AP/NP, plus subspecialty certificates. Website: abpath.org</w:t>
      </w:r>
    </w:p>
    <w:p>
      <w:pPr>
        <w:spacing w:after="160"/>
      </w:pPr>
      <w:r>
        <w:rPr>
          <w:b/>
        </w:rPr>
        <w:t xml:space="preserve">Accreditation Council for Graduate Medical Education (ACGME) — </w:t>
      </w:r>
      <w:r>
        <w:t>Accredits residency and fellowship programs. Your training must be ACGME-accredited to qualify for ABPath certification. Website: acgme.org</w:t>
      </w:r>
    </w:p>
    <w:p>
      <w:pPr>
        <w:spacing w:after="160"/>
      </w:pPr>
      <w:r>
        <w:rPr>
          <w:b/>
        </w:rPr>
        <w:t xml:space="preserve">Educational Commission for Foreign Medical Graduates (ECFMG) — </w:t>
      </w:r>
      <w:r>
        <w:t>The mandatory gateway for international medical graduates. Certification is required before entering US residency. Website: ecfmg.org</w:t>
      </w:r>
    </w:p>
    <w:p>
      <w:pPr>
        <w:spacing w:after="160"/>
      </w:pPr>
      <w:r>
        <w:rPr>
          <w:b/>
        </w:rPr>
        <w:t xml:space="preserve">State Medical Boards — </w:t>
      </w:r>
      <w:r>
        <w:t>Grant the actual license to practice. Requirements vary by state — research early, as processing times differ significantly.</w:t>
      </w:r>
    </w:p>
    <w:p>
      <w:pPr>
        <w:spacing w:after="160"/>
      </w:pPr>
      <w:r>
        <w:rPr>
          <w:b/>
        </w:rPr>
        <w:t xml:space="preserve">American Osteopathic Board of Pathology (AOBPa) — </w:t>
      </w:r>
      <w:r>
        <w:t>Alternative certification pathway for osteopathic physicians (DOs) completing AOA-approved residencies.</w:t>
      </w:r>
    </w:p>
    <w:p/>
    <w:p>
      <w:pPr>
        <w:pStyle w:val="Heading2"/>
      </w:pPr>
      <w:r>
        <w:t>Salary &amp; Compensation Landscape</w:t>
      </w:r>
    </w:p>
    <w:tbl>
      <w:tblPr>
        <w:tblStyle w:val="LightGrid-Accent1"/>
        <w:tblW w:type="auto" w:w="0"/>
        <w:tblLook w:firstColumn="1" w:firstRow="1" w:lastColumn="0" w:lastRow="0" w:noHBand="0" w:noVBand="1" w:val="04A0"/>
      </w:tblPr>
      <w:tblGrid>
        <w:gridCol w:w="4680"/>
        <w:gridCol w:w="4680"/>
      </w:tblGrid>
      <w:tr>
        <w:tc>
          <w:tcPr>
            <w:tcW w:type="dxa" w:w="4680"/>
          </w:tcPr>
          <w:p>
            <w:r>
              <w:t>Career Stage / Source</w:t>
            </w:r>
          </w:p>
        </w:tc>
        <w:tc>
          <w:tcPr>
            <w:tcW w:type="dxa" w:w="4680"/>
          </w:tcPr>
          <w:p>
            <w:r>
              <w:t>Annual Compensation (USD)</w:t>
            </w:r>
          </w:p>
        </w:tc>
      </w:tr>
      <w:tr>
        <w:tc>
          <w:tcPr>
            <w:tcW w:type="dxa" w:w="4680"/>
          </w:tcPr>
          <w:p>
            <w:r>
              <w:t>National average (Salary.com)</w:t>
            </w:r>
          </w:p>
        </w:tc>
        <w:tc>
          <w:tcPr>
            <w:tcW w:type="dxa" w:w="4680"/>
          </w:tcPr>
          <w:p>
            <w:r>
              <w:t>$327,800</w:t>
            </w:r>
          </w:p>
        </w:tc>
      </w:tr>
      <w:tr>
        <w:tc>
          <w:tcPr>
            <w:tcW w:type="dxa" w:w="4680"/>
          </w:tcPr>
          <w:p>
            <w:r>
              <w:t>National average (ERI)</w:t>
            </w:r>
          </w:p>
        </w:tc>
        <w:tc>
          <w:tcPr>
            <w:tcW w:type="dxa" w:w="4680"/>
          </w:tcPr>
          <w:p>
            <w:r>
              <w:t>$359,339</w:t>
            </w:r>
          </w:p>
        </w:tc>
      </w:tr>
      <w:tr>
        <w:tc>
          <w:tcPr>
            <w:tcW w:type="dxa" w:w="4680"/>
          </w:tcPr>
          <w:p>
            <w:r>
              <w:t>National average (Glassdoor, total pay)</w:t>
            </w:r>
          </w:p>
        </w:tc>
        <w:tc>
          <w:tcPr>
            <w:tcW w:type="dxa" w:w="4680"/>
          </w:tcPr>
          <w:p>
            <w:r>
              <w:t>$341,584</w:t>
            </w:r>
          </w:p>
        </w:tc>
      </w:tr>
      <w:tr>
        <w:tc>
          <w:tcPr>
            <w:tcW w:type="dxa" w:w="4680"/>
          </w:tcPr>
          <w:p>
            <w:r>
              <w:t>Entry-level / early career</w:t>
            </w:r>
          </w:p>
        </w:tc>
        <w:tc>
          <w:tcPr>
            <w:tcW w:type="dxa" w:w="4680"/>
          </w:tcPr>
          <w:p>
            <w:r>
              <w:t>$235,000 – $290,000</w:t>
            </w:r>
          </w:p>
        </w:tc>
      </w:tr>
      <w:tr>
        <w:tc>
          <w:tcPr>
            <w:tcW w:type="dxa" w:w="4680"/>
          </w:tcPr>
          <w:p>
            <w:r>
              <w:t>Mid-career</w:t>
            </w:r>
          </w:p>
        </w:tc>
        <w:tc>
          <w:tcPr>
            <w:tcW w:type="dxa" w:w="4680"/>
          </w:tcPr>
          <w:p>
            <w:r>
              <w:t>$300,000 – $390,000</w:t>
            </w:r>
          </w:p>
        </w:tc>
      </w:tr>
      <w:tr>
        <w:tc>
          <w:tcPr>
            <w:tcW w:type="dxa" w:w="4680"/>
          </w:tcPr>
          <w:p>
            <w:r>
              <w:t>10+ years experience</w:t>
            </w:r>
          </w:p>
        </w:tc>
        <w:tc>
          <w:tcPr>
            <w:tcW w:type="dxa" w:w="4680"/>
          </w:tcPr>
          <w:p>
            <w:r>
              <w:t>$450,000 – $495,000</w:t>
            </w:r>
          </w:p>
        </w:tc>
      </w:tr>
      <w:tr>
        <w:tc>
          <w:tcPr>
            <w:tcW w:type="dxa" w:w="4680"/>
          </w:tcPr>
          <w:p>
            <w:r>
              <w:t>90th percentile earners</w:t>
            </w:r>
          </w:p>
        </w:tc>
        <w:tc>
          <w:tcPr>
            <w:tcW w:type="dxa" w:w="4680"/>
          </w:tcPr>
          <w:p>
            <w:r>
              <w:t>$468,000 – $600,000+</w:t>
            </w:r>
          </w:p>
        </w:tc>
      </w:tr>
      <w:tr>
        <w:tc>
          <w:tcPr>
            <w:tcW w:type="dxa" w:w="4680"/>
          </w:tcPr>
          <w:p>
            <w:r>
              <w:t>Academic pathologist average</w:t>
            </w:r>
          </w:p>
        </w:tc>
        <w:tc>
          <w:tcPr>
            <w:tcW w:type="dxa" w:w="4680"/>
          </w:tcPr>
          <w:p>
            <w:r>
              <w:t>$337,500</w:t>
            </w:r>
          </w:p>
        </w:tc>
      </w:tr>
      <w:tr>
        <w:tc>
          <w:tcPr>
            <w:tcW w:type="dxa" w:w="4680"/>
          </w:tcPr>
          <w:p>
            <w:r>
              <w:t>Typical hourly equivalent</w:t>
            </w:r>
          </w:p>
        </w:tc>
        <w:tc>
          <w:tcPr>
            <w:tcW w:type="dxa" w:w="4680"/>
          </w:tcPr>
          <w:p>
            <w:r>
              <w:t>$158 – $182/hour</w:t>
            </w:r>
          </w:p>
        </w:tc>
      </w:tr>
    </w:tbl>
    <w:p/>
    <w:p>
      <w:pPr>
        <w:spacing w:after="240"/>
      </w:pPr>
      <w:r>
        <w:t>Compensation varies substantially by geography, practice setting, and subspecialty. Rural and underserved locations frequently offer premium packages plus loan repayment incentives. Reference laboratory and industry roles (Labcorp, Quest Diagnostics) often compete aggressively with academic offers. Pathologists report high career satisfaction — 3.9 out of 5, with roughly 90% saying they would choose the specialty again.</w:t>
      </w:r>
    </w:p>
    <w:p>
      <w:pPr>
        <w:pStyle w:val="Heading2"/>
      </w:pPr>
      <w:r>
        <w:t>Where the Jobs Are</w:t>
      </w:r>
    </w:p>
    <w:p>
      <w:pPr>
        <w:spacing w:after="160"/>
      </w:pPr>
      <w:r>
        <w:t>2024 job postings spanned 49 states plus Washington DC and Puerto Rico. The states with the highest volume of advertised positions were New York (158), California (111), Texas (110), Florida (103), and Pennsylvania (84). Remote pathology roles remain rare but are emerging as digital pathology adoption accelerates.</w:t>
      </w:r>
    </w:p>
    <w:p>
      <w:pPr>
        <w:spacing w:after="240"/>
      </w:pPr>
      <w:r>
        <w:t>Forensic pathology deserves special mention: the shortage of forensic pathologists in the US is severe enough to be delaying autopsies nationwide, making it one of the most acute unmet needs in the entire specialty.</w:t>
      </w:r>
    </w:p>
    <w:p>
      <w:pPr>
        <w:pStyle w:val="Heading2"/>
      </w:pPr>
      <w:r>
        <w:t>A Realistic Note for International Medical Graduates</w:t>
      </w:r>
    </w:p>
    <w:p>
      <w:pPr>
        <w:spacing w:after="240"/>
      </w:pPr>
      <w:r>
        <w:t>IMGs form a significant proportion of US pathology trainees, and the specialty has historically been welcoming. But be clear-eyed about the visa dimension: applicants requiring a visa have a meaningfully reduced chance of matching compared to those who don't. After training, non-citizen IMGs on J-1 visas face a two-year home country residence requirement unless they secure a waiver — often via a Conrad 30 placement in an underserved area. Plan for this from day one rather than discovering it in your final year of fellowship.</w:t>
      </w:r>
    </w:p>
    <w:p>
      <w:pPr>
        <w:pStyle w:val="Heading2"/>
      </w:pPr>
      <w:r>
        <w:t>Your Next Steps</w:t>
      </w:r>
    </w:p>
    <w:p>
      <w:pPr>
        <w:pStyle w:val="ListNumber"/>
        <w:spacing w:after="120"/>
      </w:pPr>
      <w:r>
        <w:rPr>
          <w:b/>
        </w:rPr>
        <w:t xml:space="preserve">Confirm your eligibility route: </w:t>
      </w:r>
      <w:r>
        <w:t>US graduate, DO, or IMG — each has a distinct sequence. Map yours before anything else.</w:t>
      </w:r>
    </w:p>
    <w:p>
      <w:pPr>
        <w:pStyle w:val="ListNumber"/>
        <w:spacing w:after="120"/>
      </w:pPr>
      <w:r>
        <w:rPr>
          <w:b/>
        </w:rPr>
        <w:t xml:space="preserve">Build USMLE momentum early: </w:t>
      </w:r>
      <w:r>
        <w:t>Step 1 and Step 2 CK performance still shapes program screening. Start structured preparation well ahead of application season.</w:t>
      </w:r>
    </w:p>
    <w:p>
      <w:pPr>
        <w:pStyle w:val="ListNumber"/>
        <w:spacing w:after="120"/>
      </w:pPr>
      <w:r>
        <w:rPr>
          <w:b/>
        </w:rPr>
        <w:t xml:space="preserve">IMGs: begin ECFMG certification now: </w:t>
      </w:r>
      <w:r>
        <w:t>Credential verification takes time. Starting early is the single highest-leverage move you can make.</w:t>
      </w:r>
    </w:p>
    <w:p>
      <w:pPr>
        <w:pStyle w:val="ListNumber"/>
        <w:spacing w:after="120"/>
      </w:pPr>
      <w:r>
        <w:rPr>
          <w:b/>
        </w:rPr>
        <w:t xml:space="preserve">Get pathology exposure on your record: </w:t>
      </w:r>
      <w:r>
        <w:t>Elective rotations, research projects, and case presentations signal genuine interest — programs weight this heavily.</w:t>
      </w:r>
    </w:p>
    <w:p>
      <w:pPr>
        <w:pStyle w:val="ListNumber"/>
        <w:spacing w:after="120"/>
      </w:pPr>
      <w:r>
        <w:rPr>
          <w:b/>
        </w:rPr>
        <w:t xml:space="preserve">Target programs strategically: </w:t>
      </w:r>
      <w:r>
        <w:t>Larger departments offer more pathway options (AP/CP, AP/NP, research track). Check visa sponsorship policies before applying.</w:t>
      </w:r>
    </w:p>
    <w:p>
      <w:pPr>
        <w:pStyle w:val="ListNumber"/>
        <w:spacing w:after="120"/>
      </w:pPr>
      <w:r>
        <w:rPr>
          <w:b/>
        </w:rPr>
        <w:t xml:space="preserve">Plan fellowship direction early: </w:t>
      </w:r>
      <w:r>
        <w:t>Cytopathology, hematopathology, and GI/liver were the most-requested subspecialties in 2024 hiring. Align training with market demand.</w:t>
      </w:r>
    </w:p>
    <w:p>
      <w:pPr>
        <w:pStyle w:val="ListNumber"/>
        <w:spacing w:after="120"/>
      </w:pPr>
      <w:r>
        <w:rPr>
          <w:b/>
        </w:rPr>
        <w:t xml:space="preserve">Engage the professional community: </w:t>
      </w:r>
      <w:r>
        <w:t>The College of American Pathologists (CAP) and the American Society for Clinical Pathology (ASCP) offer mentorship, meetings, and job boards worth joining before you graduate.</w:t>
      </w:r>
    </w:p>
    <w:p/>
    <w:p>
      <w:pPr>
        <w:pStyle w:val="Heading2"/>
      </w:pPr>
      <w:r>
        <w:t>The Bottom Line</w:t>
      </w:r>
    </w:p>
    <w:p>
      <w:pPr>
        <w:spacing w:after="240"/>
      </w:pPr>
      <w:r>
        <w:t>US pathology sits at a rare intersection: a documented workforce shortage, a 99.5% residency match rate, compensation among the highest of any medical specialty, and a technological transformation — digital slides, computational diagnostics, molecular profiling — that is redefining what the work looks like. The pathway is long and the requirements are exacting, but they are also entirely transparent. Every step, from USMLE to ECFMG to ACGME to ABPath, is documented and navigable.</w:t>
      </w:r>
    </w:p>
    <w:p>
      <w:r>
        <w:rPr>
          <w:i/>
        </w:rPr>
        <w:t>The diagnoses that guide American medicine are made by pathologists. The country needs more of them. If that work calls to you, the door is open — and it is opening wider every year.</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the USA: Career Guide, Residency, ABPath Certification &amp; Salaries</w:t>
      </w:r>
    </w:p>
    <w:p>
      <w:pPr>
        <w:spacing w:after="240"/>
      </w:pPr>
      <w:r>
        <w:rPr>
          <w:b/>
        </w:rPr>
        <w:t xml:space="preserve">Meta Description: </w:t>
      </w:r>
      <w:r>
        <w:t>Complete guide to becoming a pathologist in the United States: 4-year AP/CP residency, ABPath board certification, state licensure, IMG pathway via ECFMG, and salaries from $327K to $495K+.</w:t>
      </w:r>
    </w:p>
    <w:p>
      <w:pPr>
        <w:pStyle w:val="Heading3"/>
      </w:pPr>
      <w:r>
        <w:t>Primary Keywords</w:t>
      </w:r>
    </w:p>
    <w:p>
      <w:pPr>
        <w:pStyle w:val="ListBullet"/>
      </w:pPr>
      <w:r>
        <w:t>pathology careers USA</w:t>
      </w:r>
    </w:p>
    <w:p>
      <w:pPr>
        <w:pStyle w:val="ListBullet"/>
      </w:pPr>
      <w:r>
        <w:t>pathologist salary United States</w:t>
      </w:r>
    </w:p>
    <w:p>
      <w:pPr>
        <w:pStyle w:val="ListBullet"/>
      </w:pPr>
      <w:r>
        <w:t>how to become a pathologist in the US</w:t>
      </w:r>
    </w:p>
    <w:p>
      <w:pPr>
        <w:pStyle w:val="ListBullet"/>
      </w:pPr>
      <w:r>
        <w:t>pathology residency USA</w:t>
      </w:r>
    </w:p>
    <w:p>
      <w:pPr>
        <w:pStyle w:val="ListBullet"/>
      </w:pPr>
      <w:r>
        <w:t>ABPath board certification</w:t>
      </w:r>
    </w:p>
    <w:p/>
    <w:p>
      <w:pPr>
        <w:pStyle w:val="Heading3"/>
      </w:pPr>
      <w:r>
        <w:t>Long-Tail Keywords</w:t>
      </w:r>
    </w:p>
    <w:p>
      <w:pPr>
        <w:pStyle w:val="ListBullet"/>
      </w:pPr>
      <w:r>
        <w:t>pathology residency match rate 2025</w:t>
      </w:r>
    </w:p>
    <w:p>
      <w:pPr>
        <w:pStyle w:val="ListBullet"/>
      </w:pPr>
      <w:r>
        <w:t>IMG pathology residency USA requirements</w:t>
      </w:r>
    </w:p>
    <w:p>
      <w:pPr>
        <w:pStyle w:val="ListBullet"/>
      </w:pPr>
      <w:r>
        <w:t>ECFMG certification pathology residency</w:t>
      </w:r>
    </w:p>
    <w:p>
      <w:pPr>
        <w:pStyle w:val="ListBullet"/>
      </w:pPr>
      <w:r>
        <w:t>American Board of Pathology certification requirements</w:t>
      </w:r>
    </w:p>
    <w:p>
      <w:pPr>
        <w:pStyle w:val="ListBullet"/>
      </w:pPr>
      <w:r>
        <w:t>AP CP residency how many years</w:t>
      </w:r>
    </w:p>
    <w:p>
      <w:pPr>
        <w:pStyle w:val="ListBullet"/>
      </w:pPr>
      <w:r>
        <w:t>pathologist shortage United States 2030</w:t>
      </w:r>
    </w:p>
    <w:p>
      <w:pPr>
        <w:pStyle w:val="ListBullet"/>
      </w:pPr>
      <w:r>
        <w:t>forensic pathologist jobs USA demand</w:t>
      </w:r>
    </w:p>
    <w:p>
      <w:pPr>
        <w:pStyle w:val="ListBullet"/>
      </w:pPr>
      <w:r>
        <w:t>J-1 visa waiver pathology residency</w:t>
      </w:r>
    </w:p>
    <w:p>
      <w:pPr>
        <w:pStyle w:val="ListBullet"/>
      </w:pPr>
      <w:r>
        <w:t>pathology fellowship subspecialties in demand</w:t>
      </w:r>
    </w:p>
    <w:p>
      <w:pPr>
        <w:pStyle w:val="ListBullet"/>
      </w:pPr>
      <w:r>
        <w:t>US pathologist salary by experience level</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3.1%</w:t>
            </w:r>
          </w:p>
        </w:tc>
        <w:tc>
          <w:tcPr>
            <w:tcW w:type="dxa" w:w="3120"/>
          </w:tcPr>
          <w:p>
            <w:r>
              <w:t>Natural, well-distributed</w:t>
            </w:r>
          </w:p>
        </w:tc>
      </w:tr>
      <w:tr>
        <w:tc>
          <w:tcPr>
            <w:tcW w:type="dxa" w:w="3120"/>
          </w:tcPr>
          <w:p>
            <w:r>
              <w:t>United States / US</w:t>
            </w:r>
          </w:p>
        </w:tc>
        <w:tc>
          <w:tcPr>
            <w:tcW w:type="dxa" w:w="3120"/>
          </w:tcPr>
          <w:p>
            <w:r>
              <w:t>1.8%</w:t>
            </w:r>
          </w:p>
        </w:tc>
        <w:tc>
          <w:tcPr>
            <w:tcW w:type="dxa" w:w="3120"/>
          </w:tcPr>
          <w:p>
            <w:r>
              <w:t>Supports geographic relevance</w:t>
            </w:r>
          </w:p>
        </w:tc>
      </w:tr>
      <w:tr>
        <w:tc>
          <w:tcPr>
            <w:tcW w:type="dxa" w:w="3120"/>
          </w:tcPr>
          <w:p>
            <w:r>
              <w:t>Residency</w:t>
            </w:r>
          </w:p>
        </w:tc>
        <w:tc>
          <w:tcPr>
            <w:tcW w:type="dxa" w:w="3120"/>
          </w:tcPr>
          <w:p>
            <w:r>
              <w:t>1.6%</w:t>
            </w:r>
          </w:p>
        </w:tc>
        <w:tc>
          <w:tcPr>
            <w:tcW w:type="dxa" w:w="3120"/>
          </w:tcPr>
          <w:p>
            <w:r>
              <w:t>Core training term</w:t>
            </w:r>
          </w:p>
        </w:tc>
      </w:tr>
      <w:tr>
        <w:tc>
          <w:tcPr>
            <w:tcW w:type="dxa" w:w="3120"/>
          </w:tcPr>
          <w:p>
            <w:r>
              <w:t>Certification / ABPath</w:t>
            </w:r>
          </w:p>
        </w:tc>
        <w:tc>
          <w:tcPr>
            <w:tcW w:type="dxa" w:w="3120"/>
          </w:tcPr>
          <w:p>
            <w:r>
              <w:t>1.3%</w:t>
            </w:r>
          </w:p>
        </w:tc>
        <w:tc>
          <w:tcPr>
            <w:tcW w:type="dxa" w:w="3120"/>
          </w:tcPr>
          <w:p>
            <w:r>
              <w:t>Authority signal</w:t>
            </w:r>
          </w:p>
        </w:tc>
      </w:tr>
      <w:tr>
        <w:tc>
          <w:tcPr>
            <w:tcW w:type="dxa" w:w="3120"/>
          </w:tcPr>
          <w:p>
            <w:r>
              <w:t>Salary / Compensation</w:t>
            </w:r>
          </w:p>
        </w:tc>
        <w:tc>
          <w:tcPr>
            <w:tcW w:type="dxa" w:w="3120"/>
          </w:tcPr>
          <w:p>
            <w:r>
              <w:t>1.0%</w:t>
            </w:r>
          </w:p>
        </w:tc>
        <w:tc>
          <w:tcPr>
            <w:tcW w:type="dxa" w:w="3120"/>
          </w:tcPr>
          <w:p>
            <w:r>
              <w:t>Commercial intent term</w:t>
            </w:r>
          </w:p>
        </w:tc>
      </w:tr>
    </w:tbl>
    <w:p/>
    <w:p>
      <w:pPr>
        <w:pStyle w:val="Heading3"/>
      </w:pPr>
      <w:r>
        <w:t>Readability &amp; Structure</w:t>
      </w:r>
    </w:p>
    <w:p>
      <w:r>
        <w:rPr>
          <w:b/>
        </w:rPr>
        <w:t xml:space="preserve">Flesch-Kincaid Grade Level: </w:t>
      </w:r>
      <w:r>
        <w:t>11.5 (professional audience)</w:t>
      </w:r>
    </w:p>
    <w:p>
      <w:r>
        <w:rPr>
          <w:b/>
        </w:rPr>
        <w:t xml:space="preserve">Flesch Reading Ease: </w:t>
      </w:r>
      <w:r>
        <w:t>50/100 (appropriate for medical content)</w:t>
      </w:r>
    </w:p>
    <w:p>
      <w:r>
        <w:rPr>
          <w:b/>
        </w:rPr>
        <w:t xml:space="preserve">Word Count: </w:t>
      </w:r>
      <w:r>
        <w:t>~1,180 words (optimal SEO range)</w:t>
      </w:r>
    </w:p>
    <w:p>
      <w:r>
        <w:rPr>
          <w:b/>
        </w:rPr>
        <w:t xml:space="preserve">Heading Structure: </w:t>
      </w:r>
      <w:r>
        <w:t>H1 → H2 → H3 hierarchy, featured-snippet friendly</w:t>
      </w:r>
    </w:p>
    <w:p/>
    <w:p>
      <w:pPr>
        <w:pStyle w:val="Heading3"/>
      </w:pPr>
      <w:r>
        <w:t>Suggested External Authority Links</w:t>
      </w:r>
    </w:p>
    <w:p>
      <w:pPr>
        <w:pStyle w:val="ListBullet"/>
      </w:pPr>
      <w:r>
        <w:rPr>
          <w:b/>
        </w:rPr>
        <w:t xml:space="preserve">American Board of Pathology — </w:t>
      </w:r>
      <w:r>
        <w:t>https://abpath.org</w:t>
      </w:r>
    </w:p>
    <w:p>
      <w:pPr>
        <w:pStyle w:val="ListBullet"/>
      </w:pPr>
      <w:r>
        <w:rPr>
          <w:b/>
        </w:rPr>
        <w:t xml:space="preserve">ACGME — </w:t>
      </w:r>
      <w:r>
        <w:t>https://www.acgme.org</w:t>
      </w:r>
    </w:p>
    <w:p>
      <w:pPr>
        <w:pStyle w:val="ListBullet"/>
      </w:pPr>
      <w:r>
        <w:rPr>
          <w:b/>
        </w:rPr>
        <w:t xml:space="preserve">ECFMG — </w:t>
      </w:r>
      <w:r>
        <w:t>https://www.ecfmg.org</w:t>
      </w:r>
    </w:p>
    <w:p>
      <w:pPr>
        <w:pStyle w:val="ListBullet"/>
      </w:pPr>
      <w:r>
        <w:rPr>
          <w:b/>
        </w:rPr>
        <w:t xml:space="preserve">NRMP (Match) — </w:t>
      </w:r>
      <w:r>
        <w:t>https://www.nrmp.org</w:t>
      </w:r>
    </w:p>
    <w:p>
      <w:pPr>
        <w:pStyle w:val="ListBullet"/>
      </w:pPr>
      <w:r>
        <w:rPr>
          <w:b/>
        </w:rPr>
        <w:t xml:space="preserve">ERAS — </w:t>
      </w:r>
      <w:r>
        <w:t>https://students-residents.aamc.org/eras</w:t>
      </w:r>
    </w:p>
    <w:p>
      <w:pPr>
        <w:pStyle w:val="ListBullet"/>
      </w:pPr>
      <w:r>
        <w:rPr>
          <w:b/>
        </w:rPr>
        <w:t xml:space="preserve">College of American Pathologists — </w:t>
      </w:r>
      <w:r>
        <w:t>https://www.cap.org</w:t>
      </w:r>
    </w:p>
    <w:p>
      <w:pPr>
        <w:pStyle w:val="ListBullet"/>
      </w:pPr>
      <w:r>
        <w:rPr>
          <w:b/>
        </w:rPr>
        <w:t xml:space="preserve">American Society for Clinical Pathology — </w:t>
      </w:r>
      <w:r>
        <w:t>https://www.ascp.org</w:t>
      </w:r>
    </w:p>
    <w:p/>
    <w:p>
      <w:pPr>
        <w:pStyle w:val="Heading3"/>
      </w:pPr>
      <w:r>
        <w:t>Image Alt Text Suggestions</w:t>
      </w:r>
    </w:p>
    <w:p>
      <w:pPr>
        <w:pStyle w:val="ListBullet"/>
      </w:pPr>
      <w:r>
        <w:t>"Pathologist reviewing digital whole-slide images in a US hospital laboratory"</w:t>
      </w:r>
    </w:p>
    <w:p>
      <w:pPr>
        <w:pStyle w:val="ListBullet"/>
      </w:pPr>
      <w:r>
        <w:t>"Map of United States showing pathology job posting density by state"</w:t>
      </w:r>
    </w:p>
    <w:p>
      <w:pPr>
        <w:pStyle w:val="ListBullet"/>
      </w:pPr>
      <w:r>
        <w:t>"Timeline infographic: AP/CP pathology residency pathway in the United States"</w:t>
      </w:r>
    </w:p>
    <w:p>
      <w:pPr>
        <w:pStyle w:val="ListBullet"/>
      </w:pPr>
      <w:r>
        <w:t>"American Board of Pathology certification process flow diagram"</w:t>
      </w:r>
    </w:p>
    <w:p/>
    <w:p>
      <w:pPr>
        <w:pStyle w:val="Heading3"/>
      </w:pPr>
      <w:r>
        <w:t>Web Conversion CTAs</w:t>
      </w:r>
    </w:p>
    <w:p>
      <w:r>
        <w:rPr>
          <w:b/>
        </w:rPr>
        <w:t xml:space="preserve">CTA 1 (Action): </w:t>
      </w:r>
      <w:r>
        <w:t>Explore ACGME-accredited pathology residency programs and start your ERAS application. Begin at abpath.org to understand certification requirements.</w:t>
      </w:r>
    </w:p>
    <w:p>
      <w:r>
        <w:rPr>
          <w:b/>
        </w:rPr>
        <w:t xml:space="preserve">CTA 2 (IMG-focused): </w:t>
      </w:r>
      <w:r>
        <w:t>International medical graduate? Start your ECFMG certification today — it's the single longest lead-time step in your pathway.</w:t>
      </w:r>
    </w:p>
    <w:p>
      <w:r>
        <w:rPr>
          <w:b/>
        </w:rPr>
        <w:t xml:space="preserve">CTA 3 (Community): </w:t>
      </w:r>
      <w:r>
        <w:t>Join the College of American Pathologists or ASCP for mentorship, job boards, and access to the US pathology community.</w:t>
      </w:r>
    </w:p>
    <w:p>
      <w:r>
        <w:rPr>
          <w:b/>
        </w:rPr>
        <w:t xml:space="preserve">CTA 4 (Curiosity): </w:t>
      </w:r>
      <w:r>
        <w:t>Wondering which subspecialty fits you best? Explore the ten ABPath subspecialty certificates and where hiring demand is strongest.</w:t>
      </w:r>
    </w:p>
    <w:p/>
    <w:p>
      <w:pPr>
        <w:pStyle w:val="Heading3"/>
      </w:pPr>
      <w:r>
        <w:t>Publication &amp; Distribution Notes</w:t>
      </w:r>
    </w:p>
    <w:p>
      <w:r>
        <w:rPr>
          <w:b/>
        </w:rPr>
        <w:t xml:space="preserve">Platform Recommendations: </w:t>
      </w:r>
      <w:r>
        <w:t>Blog/website primary (SEO), LinkedIn article mirror, Medium republication, medical career portals</w:t>
      </w:r>
    </w:p>
    <w:p>
      <w:r>
        <w:rPr>
          <w:b/>
        </w:rPr>
        <w:t xml:space="preserve">LinkedIn Hashtags: </w:t>
      </w:r>
      <w:r>
        <w:t>#PathologyCareers #USMLE #IMG #MedicalResidency #Pathologist #MatchDay #MedicalCareers #ABPath #Healthcare #PhysicianJobs</w:t>
      </w:r>
    </w:p>
    <w:p>
      <w:r>
        <w:rPr>
          <w:b/>
        </w:rPr>
        <w:t xml:space="preserve">Optimal Publishing Time: </w:t>
      </w:r>
      <w:r>
        <w:t>Tuesday–Thursday, 8 AM–12 PM ET</w:t>
      </w:r>
    </w:p>
    <w:p>
      <w:r>
        <w:rPr>
          <w:b/>
        </w:rPr>
        <w:t xml:space="preserve">Content Refresh Cycle: </w:t>
      </w:r>
      <w:r>
        <w:t>Update annually after each NRMP Match (late March) and salary survey release</w:t>
      </w:r>
    </w:p>
    <w:p>
      <w:r>
        <w:rPr>
          <w:b/>
        </w:rPr>
        <w:t xml:space="preserve">A/B Test Headlines: </w:t>
      </w:r>
      <w:r>
        <w:t>'Pathology in the United States: Your Complete Career Guide' vs. 'America Will Need 20,000 Pathologists by 2030 — Here's How to Become One'</w:t>
      </w:r>
    </w:p>
    <w:p/>
    <w:p>
      <w:r>
        <w:rPr>
          <w:i/>
        </w:rPr>
        <w:t xml:space="preserve">Document Generated: </w:t>
      </w:r>
      <w:r>
        <w:t>July 31, 2026</w:t>
      </w:r>
    </w:p>
    <w:p>
      <w:r>
        <w:rPr>
          <w:i/>
        </w:rPr>
        <w:t xml:space="preserve">SEO Status: </w:t>
      </w:r>
      <w:r>
        <w:t>Ready for publication — verify external links and current salary figures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